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747" w:rsidRPr="000858DA" w:rsidRDefault="00D34747" w:rsidP="00D34747">
      <w:pPr>
        <w:ind w:firstLine="5670"/>
        <w:rPr>
          <w:sz w:val="24"/>
          <w:szCs w:val="24"/>
        </w:rPr>
      </w:pPr>
      <w:r w:rsidRPr="000858DA">
        <w:rPr>
          <w:sz w:val="24"/>
          <w:szCs w:val="24"/>
        </w:rPr>
        <w:t>Приложение 1</w:t>
      </w:r>
    </w:p>
    <w:p w:rsidR="00D34747" w:rsidRPr="000858DA" w:rsidRDefault="00D34747" w:rsidP="00D34747">
      <w:pPr>
        <w:ind w:firstLine="5670"/>
        <w:rPr>
          <w:sz w:val="24"/>
          <w:szCs w:val="24"/>
        </w:rPr>
      </w:pPr>
      <w:r w:rsidRPr="000858DA">
        <w:rPr>
          <w:sz w:val="24"/>
          <w:szCs w:val="24"/>
        </w:rPr>
        <w:t>к решению территориальной</w:t>
      </w:r>
    </w:p>
    <w:p w:rsidR="00D34747" w:rsidRPr="000858DA" w:rsidRDefault="00D34747" w:rsidP="00D34747">
      <w:pPr>
        <w:ind w:firstLine="5670"/>
        <w:rPr>
          <w:sz w:val="24"/>
          <w:szCs w:val="24"/>
        </w:rPr>
      </w:pPr>
      <w:r w:rsidRPr="000858DA">
        <w:rPr>
          <w:sz w:val="24"/>
          <w:szCs w:val="24"/>
        </w:rPr>
        <w:t xml:space="preserve">избирательной комиссии </w:t>
      </w:r>
    </w:p>
    <w:p w:rsidR="00D34747" w:rsidRPr="000858DA" w:rsidRDefault="00D34747" w:rsidP="00D34747">
      <w:pPr>
        <w:ind w:firstLine="5670"/>
        <w:rPr>
          <w:sz w:val="24"/>
          <w:szCs w:val="24"/>
        </w:rPr>
      </w:pPr>
      <w:r w:rsidRPr="000858DA">
        <w:rPr>
          <w:sz w:val="24"/>
          <w:szCs w:val="24"/>
        </w:rPr>
        <w:t xml:space="preserve">Уинского муниципального округа </w:t>
      </w:r>
    </w:p>
    <w:p w:rsidR="00D34747" w:rsidRPr="000858DA" w:rsidRDefault="00D34747" w:rsidP="00D34747">
      <w:pPr>
        <w:ind w:firstLine="5670"/>
        <w:rPr>
          <w:color w:val="000000"/>
          <w:sz w:val="24"/>
          <w:szCs w:val="24"/>
        </w:rPr>
      </w:pPr>
      <w:r w:rsidRPr="000858DA">
        <w:rPr>
          <w:sz w:val="24"/>
          <w:szCs w:val="24"/>
        </w:rPr>
        <w:t xml:space="preserve">от </w:t>
      </w:r>
      <w:r>
        <w:rPr>
          <w:sz w:val="24"/>
          <w:szCs w:val="24"/>
        </w:rPr>
        <w:t>24.06</w:t>
      </w:r>
      <w:r w:rsidRPr="000858DA">
        <w:rPr>
          <w:sz w:val="24"/>
          <w:szCs w:val="24"/>
        </w:rPr>
        <w:t>.</w:t>
      </w:r>
      <w:r>
        <w:rPr>
          <w:sz w:val="24"/>
          <w:szCs w:val="24"/>
        </w:rPr>
        <w:t>2024</w:t>
      </w:r>
      <w:r w:rsidRPr="000858DA">
        <w:rPr>
          <w:sz w:val="24"/>
          <w:szCs w:val="24"/>
        </w:rPr>
        <w:t xml:space="preserve"> № </w:t>
      </w:r>
      <w:r>
        <w:rPr>
          <w:sz w:val="24"/>
          <w:szCs w:val="24"/>
        </w:rPr>
        <w:t>43/06</w:t>
      </w:r>
    </w:p>
    <w:p w:rsidR="00D34747" w:rsidRPr="000858DA" w:rsidRDefault="00D34747" w:rsidP="00D34747">
      <w:pPr>
        <w:ind w:firstLine="5220"/>
        <w:rPr>
          <w:color w:val="000000"/>
          <w:szCs w:val="28"/>
        </w:rPr>
      </w:pPr>
    </w:p>
    <w:p w:rsidR="00D34747" w:rsidRPr="000858DA" w:rsidRDefault="00D34747" w:rsidP="00D3474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В территориальную избирательную </w:t>
      </w: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комиссию Уинского</w:t>
      </w:r>
    </w:p>
    <w:p w:rsidR="00D34747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муниципального округа</w:t>
      </w:r>
    </w:p>
    <w:p w:rsidR="00D34747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ул.Октябрьская, д.1, каб.1</w:t>
      </w:r>
    </w:p>
    <w:p w:rsidR="00D34747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с.Уинское, Уинский муниципальный округ, </w:t>
      </w: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Пермский край, 617520 </w:t>
      </w:r>
    </w:p>
    <w:p w:rsidR="00D34747" w:rsidRPr="000858DA" w:rsidRDefault="00D34747" w:rsidP="00D34747">
      <w:pPr>
        <w:suppressAutoHyphens/>
        <w:ind w:left="4956"/>
        <w:jc w:val="center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  <w:r w:rsidRPr="000858DA">
        <w:rPr>
          <w:rFonts w:eastAsia="Calibri"/>
          <w:b/>
          <w:szCs w:val="28"/>
          <w:lang w:eastAsia="en-US"/>
        </w:rPr>
        <w:t>УВЕДОМЛЕНИЕ</w:t>
      </w: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В соответствии с требованиями пункта 6 статьи 50 Федерального Закона от 12.06.2002 № 67-ФЗ «Об основных гарантиях избирательных прав и права на участие в референдуме граждан Российской Федерации», части 6 статьи 49 Закона Пермского края № 525-ПК «О выборах депутатов представительных органов муниципальных образований в Пермском крае»</w:t>
      </w:r>
    </w:p>
    <w:p w:rsidR="00D34747" w:rsidRPr="000858DA" w:rsidRDefault="00D34747" w:rsidP="00D34747">
      <w:pPr>
        <w:pBdr>
          <w:bottom w:val="single" w:sz="4" w:space="1" w:color="auto"/>
        </w:pBdr>
        <w:suppressAutoHyphens/>
        <w:ind w:firstLine="709"/>
        <w:jc w:val="both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szCs w:val="28"/>
          <w:vertAlign w:val="superscript"/>
          <w:lang w:val="x-none"/>
        </w:rPr>
        <w:t xml:space="preserve">                         </w:t>
      </w:r>
      <w:r w:rsidRPr="000858DA">
        <w:rPr>
          <w:i/>
          <w:szCs w:val="28"/>
          <w:vertAlign w:val="superscript"/>
          <w:lang w:val="x-none"/>
        </w:rPr>
        <w:t>(наименование организации, осуществляющей выпуск средства массовой информации)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(Наименование средства массовой информации, в котором будет представлено эфирное время, печатная площадь)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(ИНН)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(Учредитель организации телерадиовещания, периодического печатного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(Регистрационный номер и дата регистрации средства массовой информации</w:t>
      </w:r>
      <w:r w:rsidRPr="000858DA">
        <w:rPr>
          <w:i/>
          <w:szCs w:val="28"/>
          <w:vertAlign w:val="superscript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,</w:t>
      </w:r>
      <w:r w:rsidRPr="000858DA">
        <w:rPr>
          <w:i/>
          <w:szCs w:val="28"/>
          <w:vertAlign w:val="superscript"/>
        </w:rPr>
        <w:t>дата выдачи свидетельства о регистрации СМИ, в</w:t>
      </w:r>
      <w:r w:rsidRPr="000858DA">
        <w:rPr>
          <w:i/>
          <w:szCs w:val="28"/>
          <w:vertAlign w:val="superscript"/>
          <w:lang w:val="x-none"/>
        </w:rPr>
        <w:t xml:space="preserve"> котором будет предоставлено эфирное время,</w:t>
      </w:r>
      <w:r w:rsidRPr="000858DA">
        <w:rPr>
          <w:i/>
          <w:szCs w:val="28"/>
          <w:vertAlign w:val="superscript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печатная площадь)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(Юридический адрес организации телерадиовещания, редакции периодического печатного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(Телефон, адрес электронной почты)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(Фактический адрес)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(Вид собственности)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(Территория распространения)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lastRenderedPageBreak/>
        <w:t>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iCs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</w:t>
      </w:r>
      <w:r w:rsidRPr="000858DA">
        <w:rPr>
          <w:i/>
          <w:iCs/>
          <w:szCs w:val="28"/>
          <w:vertAlign w:val="superscript"/>
          <w:lang w:val="x-none"/>
        </w:rPr>
        <w:t>вид и объем выделявшихся бюджетных ассигнований из федерального бюджета, бюджета Пермского края, местного бюджета на функционирование организации телерадиовещания, периодического печатного издания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 xml:space="preserve"> (если таковая имелась за год, предшествующий дню официального опубликования решения о назначении выборов))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Доля (вклад) РФ, субъектов РФ, муниципальных образований в уставном (складочном) капитале (если таковая имелась на день официального опубликования решения о назначении выборов)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</w:rPr>
      </w:pP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Указание на то, что организация телерадиовещания, периодическое печатное издание являются специализированными (для специализированных организаций телерадиовещаний, периодических печатных изданий)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(Тип распространяемого средства массовой информации)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(Формат распространения – заполняется только для периодических печатных изданий)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(Количество выпусков за период – заполняется только для периодических печатных изданий)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(Время вещания – заполняется только для средств массовой информации, у которых указан тип «телеэфир» или «радиоэфир»)</w:t>
      </w:r>
    </w:p>
    <w:p w:rsidR="00D34747" w:rsidRPr="000858DA" w:rsidRDefault="00D34747" w:rsidP="00D34747">
      <w:pPr>
        <w:suppressAutoHyphens/>
        <w:jc w:val="both"/>
        <w:rPr>
          <w:szCs w:val="28"/>
        </w:rPr>
      </w:pPr>
      <w:r w:rsidRPr="000858DA">
        <w:rPr>
          <w:szCs w:val="28"/>
        </w:rPr>
        <w:t xml:space="preserve">уведомляет территориальную избирательную комиссию Уинского муниципального округа о готовности предоставления эфирного времени, печатной площади, услуг по размещению агитационных материалов кандидатов на платной основе в период проведения выборов депутатов Думы Уинского муниципального округа Пермского края </w:t>
      </w:r>
      <w:r>
        <w:rPr>
          <w:szCs w:val="28"/>
        </w:rPr>
        <w:t>второго созыва</w:t>
      </w:r>
      <w:r w:rsidRPr="000858DA">
        <w:rPr>
          <w:szCs w:val="28"/>
        </w:rPr>
        <w:t>.</w:t>
      </w:r>
    </w:p>
    <w:p w:rsidR="00D34747" w:rsidRPr="000858DA" w:rsidRDefault="00D34747" w:rsidP="00D34747">
      <w:pPr>
        <w:suppressAutoHyphens/>
        <w:ind w:firstLine="709"/>
        <w:jc w:val="both"/>
        <w:rPr>
          <w:sz w:val="26"/>
          <w:szCs w:val="26"/>
        </w:rPr>
      </w:pPr>
      <w:r w:rsidRPr="000858DA">
        <w:rPr>
          <w:szCs w:val="28"/>
        </w:rPr>
        <w:t>Сведения о размере (в валюте Российской Федерации) и других условиях оплаты эфирного времени, печатной площади опубликованы в газете</w:t>
      </w:r>
      <w:r w:rsidRPr="000858DA">
        <w:rPr>
          <w:sz w:val="26"/>
          <w:szCs w:val="26"/>
        </w:rPr>
        <w:t>_______________________________________________ № ________________</w:t>
      </w:r>
    </w:p>
    <w:p w:rsidR="00D34747" w:rsidRPr="000858DA" w:rsidRDefault="00D34747" w:rsidP="00D34747">
      <w:pPr>
        <w:suppressAutoHyphens/>
        <w:ind w:left="708" w:firstLine="708"/>
        <w:rPr>
          <w:i/>
          <w:sz w:val="26"/>
          <w:szCs w:val="26"/>
          <w:vertAlign w:val="superscript"/>
        </w:rPr>
      </w:pPr>
      <w:r w:rsidRPr="000858DA">
        <w:rPr>
          <w:i/>
          <w:sz w:val="26"/>
          <w:szCs w:val="26"/>
          <w:vertAlign w:val="superscript"/>
        </w:rPr>
        <w:t>(наименование печатного органа)</w:t>
      </w: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  <w:r w:rsidRPr="000858DA">
        <w:rPr>
          <w:sz w:val="26"/>
          <w:szCs w:val="26"/>
        </w:rPr>
        <w:t xml:space="preserve">от </w:t>
      </w:r>
      <w:proofErr w:type="gramStart"/>
      <w:r w:rsidRPr="000858DA">
        <w:rPr>
          <w:sz w:val="26"/>
          <w:szCs w:val="26"/>
        </w:rPr>
        <w:t>« _</w:t>
      </w:r>
      <w:proofErr w:type="gramEnd"/>
      <w:r w:rsidRPr="000858DA">
        <w:rPr>
          <w:sz w:val="26"/>
          <w:szCs w:val="26"/>
        </w:rPr>
        <w:t xml:space="preserve">___» _______________ </w:t>
      </w:r>
      <w:r>
        <w:rPr>
          <w:sz w:val="26"/>
          <w:szCs w:val="26"/>
        </w:rPr>
        <w:t xml:space="preserve">2024 </w:t>
      </w:r>
      <w:r w:rsidRPr="000858DA">
        <w:rPr>
          <w:sz w:val="26"/>
          <w:szCs w:val="26"/>
        </w:rPr>
        <w:t>г.</w:t>
      </w: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  <w:r w:rsidRPr="000858DA">
        <w:rPr>
          <w:sz w:val="26"/>
          <w:szCs w:val="26"/>
        </w:rPr>
        <w:t>Экземпляр периодического печатного издания прилагается.</w:t>
      </w: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</w:p>
    <w:p w:rsidR="00D34747" w:rsidRPr="000858DA" w:rsidRDefault="00D34747" w:rsidP="00D34747">
      <w:pPr>
        <w:suppressAutoHyphens/>
        <w:jc w:val="both"/>
        <w:rPr>
          <w:sz w:val="26"/>
          <w:szCs w:val="26"/>
        </w:rPr>
      </w:pPr>
      <w:r w:rsidRPr="000858DA">
        <w:rPr>
          <w:sz w:val="26"/>
          <w:szCs w:val="26"/>
        </w:rPr>
        <w:t>Должность</w:t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  <w:t>___________________________</w:t>
      </w:r>
    </w:p>
    <w:p w:rsidR="00D34747" w:rsidRPr="000858DA" w:rsidRDefault="00D34747" w:rsidP="00D34747">
      <w:pPr>
        <w:suppressAutoHyphens/>
        <w:ind w:left="1416" w:firstLine="708"/>
        <w:jc w:val="both"/>
        <w:rPr>
          <w:i/>
          <w:sz w:val="26"/>
          <w:szCs w:val="26"/>
          <w:vertAlign w:val="superscript"/>
        </w:rPr>
      </w:pPr>
      <w:r w:rsidRPr="000858DA">
        <w:rPr>
          <w:sz w:val="26"/>
          <w:szCs w:val="26"/>
        </w:rPr>
        <w:t xml:space="preserve"> </w:t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sz w:val="26"/>
          <w:szCs w:val="26"/>
        </w:rPr>
        <w:tab/>
      </w:r>
      <w:r w:rsidRPr="000858DA">
        <w:rPr>
          <w:i/>
          <w:sz w:val="26"/>
          <w:szCs w:val="26"/>
          <w:vertAlign w:val="superscript"/>
        </w:rPr>
        <w:t xml:space="preserve">(инициалы, фамилия, подпись) </w:t>
      </w:r>
    </w:p>
    <w:p w:rsidR="00D34747" w:rsidRPr="000858DA" w:rsidRDefault="00D34747" w:rsidP="00D34747">
      <w:pPr>
        <w:suppressAutoHyphens/>
        <w:ind w:left="1416" w:firstLine="708"/>
        <w:jc w:val="center"/>
        <w:rPr>
          <w:i/>
          <w:sz w:val="26"/>
          <w:szCs w:val="26"/>
          <w:vertAlign w:val="superscript"/>
        </w:rPr>
      </w:pPr>
      <w:r w:rsidRPr="000858DA">
        <w:rPr>
          <w:i/>
          <w:sz w:val="26"/>
          <w:szCs w:val="26"/>
          <w:vertAlign w:val="superscript"/>
        </w:rPr>
        <w:t>Место печати</w:t>
      </w:r>
    </w:p>
    <w:p w:rsidR="00D34747" w:rsidRPr="000858DA" w:rsidRDefault="00D34747" w:rsidP="00D34747">
      <w:pPr>
        <w:suppressAutoHyphens/>
        <w:jc w:val="both"/>
        <w:rPr>
          <w:i/>
          <w:sz w:val="26"/>
          <w:szCs w:val="26"/>
          <w:vertAlign w:val="superscript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735AA" w:rsidRDefault="00F735AA"/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  <w:r w:rsidRPr="000858DA">
        <w:rPr>
          <w:sz w:val="24"/>
          <w:szCs w:val="24"/>
        </w:rPr>
        <w:t xml:space="preserve">Приложение № 2 </w:t>
      </w: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  <w:r w:rsidRPr="000858DA">
        <w:rPr>
          <w:sz w:val="24"/>
          <w:szCs w:val="24"/>
        </w:rPr>
        <w:lastRenderedPageBreak/>
        <w:t xml:space="preserve">к решению территориальной </w:t>
      </w: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  <w:r w:rsidRPr="000858DA">
        <w:rPr>
          <w:sz w:val="24"/>
          <w:szCs w:val="24"/>
        </w:rPr>
        <w:t xml:space="preserve">избирательной комиссии </w:t>
      </w: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  <w:r w:rsidRPr="000858DA">
        <w:rPr>
          <w:sz w:val="24"/>
          <w:szCs w:val="24"/>
        </w:rPr>
        <w:t xml:space="preserve">Уинского муниципального </w:t>
      </w: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6237"/>
        <w:jc w:val="both"/>
        <w:rPr>
          <w:sz w:val="24"/>
          <w:szCs w:val="24"/>
        </w:rPr>
      </w:pPr>
      <w:r w:rsidRPr="000858DA">
        <w:rPr>
          <w:sz w:val="24"/>
          <w:szCs w:val="24"/>
        </w:rPr>
        <w:t xml:space="preserve">округа от </w:t>
      </w:r>
      <w:r>
        <w:rPr>
          <w:sz w:val="24"/>
          <w:szCs w:val="24"/>
        </w:rPr>
        <w:t>24.06</w:t>
      </w:r>
      <w:r w:rsidRPr="000858DA">
        <w:rPr>
          <w:sz w:val="24"/>
          <w:szCs w:val="24"/>
        </w:rPr>
        <w:t>.</w:t>
      </w:r>
      <w:r>
        <w:rPr>
          <w:sz w:val="24"/>
          <w:szCs w:val="24"/>
        </w:rPr>
        <w:t>2024</w:t>
      </w:r>
      <w:r w:rsidRPr="000858DA">
        <w:rPr>
          <w:sz w:val="24"/>
          <w:szCs w:val="24"/>
        </w:rPr>
        <w:t xml:space="preserve"> № </w:t>
      </w:r>
      <w:r>
        <w:rPr>
          <w:sz w:val="24"/>
          <w:szCs w:val="24"/>
        </w:rPr>
        <w:t>43/06</w:t>
      </w:r>
    </w:p>
    <w:p w:rsidR="00D34747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В территориальную избирательную </w:t>
      </w: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комиссию Уинского</w:t>
      </w: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муниципального округа</w:t>
      </w:r>
    </w:p>
    <w:p w:rsidR="00D34747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ул.Октябрьская, д.1, каб.1</w:t>
      </w:r>
    </w:p>
    <w:p w:rsidR="00D34747" w:rsidRPr="000858DA" w:rsidRDefault="00D34747" w:rsidP="00D34747">
      <w:pPr>
        <w:suppressAutoHyphens/>
        <w:ind w:left="4956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 xml:space="preserve">с.Уинское, Уинский муниципальный округ, Пермский край, 617520 </w:t>
      </w:r>
    </w:p>
    <w:p w:rsidR="00D34747" w:rsidRPr="000858DA" w:rsidRDefault="00D34747" w:rsidP="00D34747">
      <w:pPr>
        <w:suppressAutoHyphens/>
        <w:ind w:left="4956"/>
        <w:jc w:val="center"/>
        <w:rPr>
          <w:rFonts w:eastAsia="Calibri"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jc w:val="center"/>
        <w:rPr>
          <w:rFonts w:eastAsia="Calibri"/>
          <w:b/>
          <w:szCs w:val="28"/>
          <w:lang w:eastAsia="en-US"/>
        </w:rPr>
      </w:pPr>
      <w:r w:rsidRPr="000858DA">
        <w:rPr>
          <w:rFonts w:eastAsia="Calibri"/>
          <w:b/>
          <w:szCs w:val="28"/>
          <w:lang w:eastAsia="en-US"/>
        </w:rPr>
        <w:t>УВЕДОМЛЕНИЕ</w:t>
      </w:r>
    </w:p>
    <w:p w:rsidR="00D34747" w:rsidRPr="000858DA" w:rsidRDefault="00D34747" w:rsidP="00D34747">
      <w:pPr>
        <w:suppressAutoHyphens/>
        <w:spacing w:after="200"/>
        <w:jc w:val="center"/>
        <w:rPr>
          <w:rFonts w:eastAsia="Calibri"/>
          <w:b/>
          <w:szCs w:val="28"/>
          <w:lang w:eastAsia="en-US"/>
        </w:rPr>
      </w:pPr>
    </w:p>
    <w:p w:rsidR="00D34747" w:rsidRPr="000858DA" w:rsidRDefault="00D34747" w:rsidP="00D34747">
      <w:pPr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0858DA">
        <w:rPr>
          <w:rFonts w:eastAsia="Calibri"/>
          <w:szCs w:val="28"/>
          <w:lang w:eastAsia="en-US"/>
        </w:rPr>
        <w:t>В соответствии с требованиями пункта 6 статьи 50 Федерального Закона от 12.06.2002 № 67-ФЗ «Об основных гарантиях избирательных прав и права на участие в референдуме граждан Российской Федерации», части 6 статьи 49 Закона Пермского края № 525-ПК «О выборах депутатов представительных органов муниципальных образований в Пермском крае»</w:t>
      </w:r>
    </w:p>
    <w:p w:rsidR="00D34747" w:rsidRPr="000858DA" w:rsidRDefault="00D34747" w:rsidP="00D34747">
      <w:pPr>
        <w:suppressAutoHyphens/>
        <w:jc w:val="center"/>
        <w:rPr>
          <w:szCs w:val="28"/>
          <w:lang w:val="x-none"/>
        </w:rPr>
      </w:pPr>
      <w:r w:rsidRPr="000858DA">
        <w:rPr>
          <w:szCs w:val="28"/>
          <w:lang w:val="x-none"/>
        </w:rPr>
        <w:t>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szCs w:val="28"/>
          <w:vertAlign w:val="superscript"/>
          <w:lang w:val="x-none"/>
        </w:rPr>
        <w:t xml:space="preserve">                  </w:t>
      </w:r>
      <w:r w:rsidRPr="000858DA">
        <w:rPr>
          <w:i/>
          <w:szCs w:val="28"/>
          <w:vertAlign w:val="superscript"/>
          <w:lang w:val="x-none"/>
        </w:rPr>
        <w:t>(</w:t>
      </w:r>
      <w:r w:rsidRPr="000858DA">
        <w:rPr>
          <w:i/>
          <w:szCs w:val="28"/>
          <w:vertAlign w:val="superscript"/>
        </w:rPr>
        <w:t>Наименование</w:t>
      </w:r>
      <w:r w:rsidRPr="000858DA">
        <w:rPr>
          <w:i/>
          <w:szCs w:val="28"/>
          <w:vertAlign w:val="superscript"/>
          <w:lang w:val="x-none"/>
        </w:rPr>
        <w:t xml:space="preserve"> сетевого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(Наименование сетевого издания, в котором будет представлена услуга по размещению агитационных материалов)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(ИНН)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(Учредитель сетевого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(Регистрационный номер и дата регистрации сетевого издания</w:t>
      </w:r>
      <w:r w:rsidRPr="000858DA">
        <w:rPr>
          <w:i/>
          <w:szCs w:val="28"/>
          <w:vertAlign w:val="superscript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,</w:t>
      </w:r>
      <w:r w:rsidRPr="000858DA">
        <w:rPr>
          <w:i/>
          <w:szCs w:val="28"/>
          <w:vertAlign w:val="superscript"/>
        </w:rPr>
        <w:t>дата выдачи свидетельства о регистрации средства массовой информации,</w:t>
      </w:r>
      <w:r w:rsidRPr="000858DA">
        <w:rPr>
          <w:i/>
          <w:szCs w:val="28"/>
          <w:vertAlign w:val="superscript"/>
          <w:lang w:val="x-none"/>
        </w:rPr>
        <w:t xml:space="preserve"> в котором будет предоставлена услуга по размещению агитационных материалов)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(Юридический адрес сетевого издания)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(Телефон, адрес электронной почты)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(Фактический адрес)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(Вид собственности)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(Территория распространения)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______________________________________________________________________________________________________</w:t>
      </w:r>
    </w:p>
    <w:p w:rsidR="00D34747" w:rsidRPr="000858DA" w:rsidRDefault="00D34747" w:rsidP="00D34747">
      <w:pPr>
        <w:suppressAutoHyphens/>
        <w:jc w:val="center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vertAlign w:val="superscript"/>
          <w:lang w:val="x-none"/>
        </w:rPr>
        <w:t>Указание на то, что сетевое издание является специализированными (для специализированных сетевых изданий)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lastRenderedPageBreak/>
        <w:t xml:space="preserve">уведомляет </w:t>
      </w:r>
      <w:r w:rsidRPr="000858DA">
        <w:rPr>
          <w:szCs w:val="28"/>
        </w:rPr>
        <w:t xml:space="preserve">территориальную избирательную комиссию Уинского муниципального округа </w:t>
      </w:r>
      <w:r w:rsidRPr="000858DA">
        <w:rPr>
          <w:szCs w:val="28"/>
          <w:lang w:val="x-none"/>
        </w:rPr>
        <w:t xml:space="preserve">о готовности предоставления услуг по размещению предвыборных агитационных материалов кандидатов на платной основе в период проведения </w:t>
      </w:r>
      <w:r w:rsidRPr="000858DA">
        <w:rPr>
          <w:szCs w:val="28"/>
        </w:rPr>
        <w:t>выборов депутатов Думы Уинского муниципального округа Пермского края</w:t>
      </w:r>
      <w:r>
        <w:rPr>
          <w:szCs w:val="28"/>
        </w:rPr>
        <w:t xml:space="preserve"> второго созыва</w:t>
      </w:r>
      <w:r w:rsidRPr="000858DA">
        <w:rPr>
          <w:szCs w:val="28"/>
        </w:rPr>
        <w:t>.</w:t>
      </w:r>
    </w:p>
    <w:p w:rsidR="00D34747" w:rsidRPr="000858DA" w:rsidRDefault="00D34747" w:rsidP="00D34747">
      <w:pPr>
        <w:suppressAutoHyphens/>
        <w:ind w:firstLine="708"/>
        <w:jc w:val="both"/>
        <w:rPr>
          <w:szCs w:val="28"/>
        </w:rPr>
      </w:pPr>
    </w:p>
    <w:p w:rsidR="00D34747" w:rsidRPr="000858DA" w:rsidRDefault="00D34747" w:rsidP="00D34747">
      <w:pPr>
        <w:suppressAutoHyphens/>
        <w:ind w:firstLine="708"/>
        <w:jc w:val="both"/>
        <w:rPr>
          <w:szCs w:val="28"/>
        </w:rPr>
      </w:pPr>
      <w:r w:rsidRPr="000858DA">
        <w:rPr>
          <w:szCs w:val="28"/>
        </w:rPr>
        <w:t>С</w:t>
      </w:r>
      <w:r w:rsidRPr="000858DA">
        <w:rPr>
          <w:szCs w:val="28"/>
          <w:lang w:val="x-none"/>
        </w:rPr>
        <w:t>ведения о размере (в валюте Российской Федерации) и других условиях оплаты услуг по размещению агитационных материалов опубликованы в периодическом печатном издании</w:t>
      </w:r>
      <w:r w:rsidRPr="000858DA">
        <w:rPr>
          <w:szCs w:val="28"/>
        </w:rPr>
        <w:t>:</w:t>
      </w: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>_______________________________________________ № ________________</w:t>
      </w:r>
    </w:p>
    <w:p w:rsidR="00D34747" w:rsidRPr="000858DA" w:rsidRDefault="00D34747" w:rsidP="00D34747">
      <w:pPr>
        <w:suppressAutoHyphens/>
        <w:jc w:val="both"/>
        <w:rPr>
          <w:i/>
          <w:szCs w:val="28"/>
          <w:vertAlign w:val="superscript"/>
          <w:lang w:val="x-none"/>
        </w:rPr>
      </w:pPr>
      <w:r w:rsidRPr="000858DA">
        <w:rPr>
          <w:i/>
          <w:szCs w:val="28"/>
          <w:lang w:val="x-none"/>
        </w:rPr>
        <w:t xml:space="preserve"> </w:t>
      </w:r>
      <w:r w:rsidRPr="000858DA">
        <w:rPr>
          <w:i/>
          <w:szCs w:val="28"/>
          <w:vertAlign w:val="superscript"/>
          <w:lang w:val="x-none"/>
        </w:rPr>
        <w:t>(наименование печатного периодического издания, в котором были опубликованы сведения о размер</w:t>
      </w:r>
      <w:r w:rsidRPr="000858DA">
        <w:rPr>
          <w:i/>
          <w:szCs w:val="28"/>
          <w:vertAlign w:val="superscript"/>
        </w:rPr>
        <w:t>е</w:t>
      </w:r>
      <w:r w:rsidRPr="000858DA">
        <w:rPr>
          <w:i/>
          <w:szCs w:val="28"/>
          <w:vertAlign w:val="superscript"/>
          <w:lang w:val="x-none"/>
        </w:rPr>
        <w:t>, дате опубликования и других условиях оплаты</w:t>
      </w:r>
      <w:r w:rsidRPr="000858DA">
        <w:rPr>
          <w:i/>
          <w:szCs w:val="28"/>
          <w:vertAlign w:val="superscript"/>
        </w:rPr>
        <w:t xml:space="preserve"> услуг по размещению</w:t>
      </w:r>
      <w:r w:rsidRPr="000858DA">
        <w:rPr>
          <w:i/>
          <w:szCs w:val="28"/>
          <w:vertAlign w:val="superscript"/>
          <w:lang w:val="x-none"/>
        </w:rPr>
        <w:t>)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 xml:space="preserve">от « ____» _______________ </w:t>
      </w:r>
      <w:r>
        <w:rPr>
          <w:szCs w:val="28"/>
          <w:lang w:val="x-none"/>
        </w:rPr>
        <w:t>2024</w:t>
      </w:r>
      <w:r>
        <w:rPr>
          <w:szCs w:val="28"/>
        </w:rPr>
        <w:t xml:space="preserve"> </w:t>
      </w:r>
      <w:r w:rsidRPr="000858DA">
        <w:rPr>
          <w:szCs w:val="28"/>
          <w:lang w:val="x-none"/>
        </w:rPr>
        <w:t>г.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 xml:space="preserve">Экземпляр </w:t>
      </w:r>
      <w:r w:rsidRPr="000858DA">
        <w:rPr>
          <w:szCs w:val="28"/>
        </w:rPr>
        <w:t xml:space="preserve">периодического печатного издания </w:t>
      </w:r>
      <w:r w:rsidRPr="000858DA">
        <w:rPr>
          <w:szCs w:val="28"/>
          <w:lang w:val="x-none"/>
        </w:rPr>
        <w:t>прилагается.</w:t>
      </w: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</w:rPr>
      </w:pPr>
      <w:r w:rsidRPr="000858DA">
        <w:rPr>
          <w:szCs w:val="28"/>
        </w:rPr>
        <w:t>«____</w:t>
      </w:r>
      <w:proofErr w:type="gramStart"/>
      <w:r w:rsidRPr="000858DA">
        <w:rPr>
          <w:szCs w:val="28"/>
        </w:rPr>
        <w:t>_»_</w:t>
      </w:r>
      <w:proofErr w:type="gramEnd"/>
      <w:r w:rsidRPr="000858DA">
        <w:rPr>
          <w:szCs w:val="28"/>
        </w:rPr>
        <w:t>_________</w:t>
      </w:r>
      <w:r>
        <w:rPr>
          <w:szCs w:val="28"/>
        </w:rPr>
        <w:t>2024</w:t>
      </w:r>
      <w:r w:rsidRPr="000858DA">
        <w:rPr>
          <w:szCs w:val="28"/>
        </w:rPr>
        <w:t xml:space="preserve"> г. </w:t>
      </w:r>
    </w:p>
    <w:p w:rsidR="00D34747" w:rsidRPr="000858DA" w:rsidRDefault="00D34747" w:rsidP="00D34747">
      <w:pPr>
        <w:suppressAutoHyphens/>
        <w:jc w:val="both"/>
        <w:rPr>
          <w:szCs w:val="28"/>
        </w:rPr>
      </w:pPr>
    </w:p>
    <w:p w:rsidR="00D34747" w:rsidRPr="000858DA" w:rsidRDefault="00D34747" w:rsidP="00D34747">
      <w:pPr>
        <w:suppressAutoHyphens/>
        <w:jc w:val="both"/>
        <w:rPr>
          <w:szCs w:val="28"/>
          <w:lang w:val="x-none"/>
        </w:rPr>
      </w:pPr>
      <w:r w:rsidRPr="000858DA">
        <w:rPr>
          <w:szCs w:val="28"/>
          <w:lang w:val="x-none"/>
        </w:rPr>
        <w:t>Должность</w:t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</w:r>
      <w:r w:rsidRPr="000858DA">
        <w:rPr>
          <w:szCs w:val="28"/>
          <w:lang w:val="x-none"/>
        </w:rPr>
        <w:tab/>
        <w:t>___________________________</w:t>
      </w:r>
    </w:p>
    <w:p w:rsidR="00D34747" w:rsidRPr="000858DA" w:rsidRDefault="00D34747" w:rsidP="00D34747">
      <w:pPr>
        <w:suppressAutoHyphens/>
        <w:ind w:left="1416" w:firstLine="708"/>
        <w:jc w:val="both"/>
        <w:rPr>
          <w:i/>
          <w:szCs w:val="24"/>
          <w:vertAlign w:val="superscript"/>
          <w:lang w:val="x-none"/>
        </w:rPr>
      </w:pPr>
      <w:r w:rsidRPr="000858DA">
        <w:rPr>
          <w:szCs w:val="24"/>
          <w:lang w:val="x-none"/>
        </w:rPr>
        <w:t xml:space="preserve"> </w:t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szCs w:val="24"/>
          <w:lang w:val="x-none"/>
        </w:rPr>
        <w:tab/>
      </w:r>
      <w:r w:rsidRPr="000858DA">
        <w:rPr>
          <w:i/>
          <w:szCs w:val="24"/>
          <w:vertAlign w:val="superscript"/>
          <w:lang w:val="x-none"/>
        </w:rPr>
        <w:t xml:space="preserve">(инициалы, фамилия, подпись) </w:t>
      </w:r>
    </w:p>
    <w:p w:rsidR="00D34747" w:rsidRPr="000858DA" w:rsidRDefault="00D34747" w:rsidP="00D34747">
      <w:pPr>
        <w:suppressAutoHyphens/>
        <w:ind w:left="1416" w:firstLine="708"/>
        <w:jc w:val="both"/>
        <w:rPr>
          <w:i/>
          <w:szCs w:val="24"/>
          <w:vertAlign w:val="superscript"/>
          <w:lang w:val="x-none"/>
        </w:rPr>
      </w:pPr>
    </w:p>
    <w:p w:rsidR="00D34747" w:rsidRPr="000858DA" w:rsidRDefault="00D34747" w:rsidP="00D34747">
      <w:pPr>
        <w:suppressAutoHyphens/>
        <w:ind w:left="1416" w:firstLine="708"/>
        <w:jc w:val="right"/>
        <w:rPr>
          <w:szCs w:val="24"/>
          <w:vertAlign w:val="superscript"/>
          <w:lang w:val="x-none"/>
        </w:rPr>
      </w:pPr>
      <w:r w:rsidRPr="000858DA">
        <w:rPr>
          <w:i/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 xml:space="preserve">М.П. </w:t>
      </w:r>
      <w:r w:rsidRPr="000858DA">
        <w:rPr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ab/>
      </w:r>
      <w:r w:rsidRPr="000858DA">
        <w:rPr>
          <w:szCs w:val="24"/>
          <w:vertAlign w:val="superscript"/>
          <w:lang w:val="x-none"/>
        </w:rPr>
        <w:tab/>
        <w:t xml:space="preserve">           </w:t>
      </w:r>
    </w:p>
    <w:p w:rsidR="00D34747" w:rsidRPr="000858DA" w:rsidRDefault="00D34747" w:rsidP="00D34747">
      <w:pPr>
        <w:suppressAutoHyphens/>
        <w:jc w:val="center"/>
        <w:rPr>
          <w:rFonts w:eastAsia="Calibri"/>
          <w:sz w:val="26"/>
          <w:szCs w:val="26"/>
          <w:lang w:eastAsia="en-US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Pr="000858DA" w:rsidRDefault="00D34747" w:rsidP="00D3474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34747" w:rsidRDefault="00D34747">
      <w:bookmarkStart w:id="0" w:name="_GoBack"/>
      <w:bookmarkEnd w:id="0"/>
    </w:p>
    <w:sectPr w:rsidR="00D34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47"/>
    <w:rsid w:val="00D34747"/>
    <w:rsid w:val="00F7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C42D"/>
  <w15:chartTrackingRefBased/>
  <w15:docId w15:val="{3ED91D4C-CFDA-4DEA-9655-1916A1CF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74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2024-07-08T14:10:00Z</dcterms:created>
  <dcterms:modified xsi:type="dcterms:W3CDTF">2024-07-08T14:13:00Z</dcterms:modified>
</cp:coreProperties>
</file>